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59" w:rsidRPr="00222051" w:rsidRDefault="001F7E2D" w:rsidP="00222051">
      <w:pPr>
        <w:spacing w:before="100" w:beforeAutospacing="1" w:after="100" w:afterAutospacing="1"/>
        <w:rPr>
          <w:sz w:val="22"/>
          <w:szCs w:val="22"/>
        </w:rPr>
      </w:pPr>
      <w:r>
        <w:rPr>
          <w:b/>
          <w:bCs/>
          <w:sz w:val="22"/>
          <w:szCs w:val="22"/>
        </w:rPr>
        <w:t>STAFF ACCOUNTANT</w:t>
      </w:r>
      <w:bookmarkStart w:id="0" w:name="_GoBack"/>
      <w:bookmarkEnd w:id="0"/>
    </w:p>
    <w:p w:rsidR="005466AA" w:rsidRPr="00222051" w:rsidRDefault="005466AA" w:rsidP="005466AA">
      <w:pPr>
        <w:jc w:val="both"/>
        <w:rPr>
          <w:bCs/>
          <w:sz w:val="22"/>
          <w:szCs w:val="22"/>
        </w:rPr>
      </w:pPr>
      <w:r w:rsidRPr="00222051">
        <w:rPr>
          <w:bCs/>
          <w:sz w:val="22"/>
          <w:szCs w:val="22"/>
        </w:rPr>
        <w:t>Alario &amp; Associates, CPA PC is a reputable mid-sized CPA firm in the North Central Mass area with offices in Leominster and Worcester, Massachusetts. We are a full-service paperless accounting firm that provides tax, audit, accounting, and business advisory services to clients from various states. Due to our continuing expansion and growth, we are seeking an experienced Staff Accountant to join our team and assist with tax and accounting services.</w:t>
      </w:r>
    </w:p>
    <w:p w:rsidR="00222051" w:rsidRDefault="00222051" w:rsidP="00222051">
      <w:pPr>
        <w:jc w:val="both"/>
        <w:rPr>
          <w:b/>
        </w:rPr>
      </w:pPr>
    </w:p>
    <w:p w:rsidR="00222051" w:rsidRPr="00624BCA" w:rsidRDefault="00222051" w:rsidP="00222051">
      <w:pPr>
        <w:jc w:val="both"/>
        <w:rPr>
          <w:b/>
        </w:rPr>
      </w:pPr>
      <w:r w:rsidRPr="00624BCA">
        <w:rPr>
          <w:b/>
        </w:rPr>
        <w:t>SUMMARY OF RESPONSIBILITIES</w:t>
      </w:r>
    </w:p>
    <w:p w:rsidR="00222051" w:rsidRDefault="00222051" w:rsidP="00222051">
      <w:pPr>
        <w:jc w:val="both"/>
        <w:rPr>
          <w:bCs/>
          <w:sz w:val="22"/>
          <w:szCs w:val="22"/>
        </w:rPr>
      </w:pPr>
    </w:p>
    <w:p w:rsidR="00222051" w:rsidRPr="00222051" w:rsidRDefault="00222051" w:rsidP="00222051">
      <w:pPr>
        <w:jc w:val="both"/>
        <w:rPr>
          <w:bCs/>
          <w:sz w:val="22"/>
          <w:szCs w:val="22"/>
        </w:rPr>
      </w:pPr>
      <w:r w:rsidRPr="00222051">
        <w:rPr>
          <w:bCs/>
          <w:sz w:val="22"/>
          <w:szCs w:val="22"/>
        </w:rPr>
        <w:t>In this role, you will be responsible for preparing individual and corporate income tax returns. You will also have potential exposure to trust and estate tax returns as well as not-for-profit returns. You will communicate with clients to gather necessary information and clarify tax-related</w:t>
      </w:r>
      <w:r>
        <w:rPr>
          <w:bCs/>
          <w:sz w:val="22"/>
          <w:szCs w:val="22"/>
        </w:rPr>
        <w:t>/accounting</w:t>
      </w:r>
      <w:r w:rsidRPr="00222051">
        <w:rPr>
          <w:bCs/>
          <w:sz w:val="22"/>
          <w:szCs w:val="22"/>
        </w:rPr>
        <w:t xml:space="preserve"> issues.</w:t>
      </w:r>
    </w:p>
    <w:p w:rsidR="00BB03C8" w:rsidRPr="00222051" w:rsidRDefault="00BB03C8" w:rsidP="00BB03C8">
      <w:pPr>
        <w:spacing w:before="100" w:beforeAutospacing="1" w:after="100" w:afterAutospacing="1"/>
        <w:rPr>
          <w:b/>
          <w:bCs/>
          <w:sz w:val="22"/>
          <w:szCs w:val="22"/>
        </w:rPr>
      </w:pPr>
      <w:r w:rsidRPr="00222051">
        <w:rPr>
          <w:b/>
          <w:bCs/>
          <w:sz w:val="22"/>
          <w:szCs w:val="22"/>
        </w:rPr>
        <w:t>ESSENTIAL FUNCTIONS:</w:t>
      </w:r>
    </w:p>
    <w:p w:rsidR="00BB03C8" w:rsidRPr="00222051" w:rsidRDefault="008A3F59" w:rsidP="00BB03C8">
      <w:pPr>
        <w:pStyle w:val="ListParagraph"/>
        <w:numPr>
          <w:ilvl w:val="0"/>
          <w:numId w:val="1"/>
        </w:numPr>
        <w:spacing w:before="100" w:beforeAutospacing="1" w:after="100" w:afterAutospacing="1"/>
        <w:rPr>
          <w:sz w:val="22"/>
          <w:szCs w:val="22"/>
        </w:rPr>
      </w:pPr>
      <w:r w:rsidRPr="00222051">
        <w:rPr>
          <w:sz w:val="22"/>
          <w:szCs w:val="22"/>
        </w:rPr>
        <w:t>Preparation of federal and state income tax return</w:t>
      </w:r>
      <w:r w:rsidR="00BB03C8" w:rsidRPr="00222051">
        <w:rPr>
          <w:sz w:val="22"/>
          <w:szCs w:val="22"/>
        </w:rPr>
        <w:t>s,</w:t>
      </w:r>
      <w:r w:rsidRPr="00222051">
        <w:rPr>
          <w:sz w:val="22"/>
          <w:szCs w:val="22"/>
        </w:rPr>
        <w:t xml:space="preserve"> for individual</w:t>
      </w:r>
      <w:r w:rsidR="00BB03C8" w:rsidRPr="00222051">
        <w:rPr>
          <w:sz w:val="22"/>
          <w:szCs w:val="22"/>
        </w:rPr>
        <w:t>s and businesses, including corporations and partnerships</w:t>
      </w:r>
    </w:p>
    <w:p w:rsidR="00BB03C8" w:rsidRPr="00222051" w:rsidRDefault="00BB03C8" w:rsidP="00386491">
      <w:pPr>
        <w:numPr>
          <w:ilvl w:val="0"/>
          <w:numId w:val="1"/>
        </w:numPr>
        <w:jc w:val="both"/>
        <w:rPr>
          <w:sz w:val="22"/>
          <w:szCs w:val="22"/>
        </w:rPr>
      </w:pPr>
      <w:r w:rsidRPr="00222051">
        <w:rPr>
          <w:sz w:val="22"/>
          <w:szCs w:val="22"/>
        </w:rPr>
        <w:t>Potential exposure to federal and state tax returns for estates, trusts and not-for-profit organizations</w:t>
      </w:r>
    </w:p>
    <w:p w:rsidR="008A3F59" w:rsidRPr="00222051" w:rsidRDefault="008A3F59" w:rsidP="00386491">
      <w:pPr>
        <w:numPr>
          <w:ilvl w:val="0"/>
          <w:numId w:val="1"/>
        </w:numPr>
        <w:jc w:val="both"/>
        <w:rPr>
          <w:sz w:val="22"/>
          <w:szCs w:val="22"/>
        </w:rPr>
      </w:pPr>
      <w:r w:rsidRPr="00222051">
        <w:rPr>
          <w:sz w:val="22"/>
          <w:szCs w:val="22"/>
        </w:rPr>
        <w:t>Complete specific assignments under supervision in a technically competent manner within allotted budgeted time</w:t>
      </w:r>
    </w:p>
    <w:p w:rsidR="008A3F59" w:rsidRPr="00222051" w:rsidRDefault="00BB03C8" w:rsidP="008A3F59">
      <w:pPr>
        <w:numPr>
          <w:ilvl w:val="0"/>
          <w:numId w:val="1"/>
        </w:numPr>
        <w:jc w:val="both"/>
        <w:rPr>
          <w:sz w:val="22"/>
          <w:szCs w:val="22"/>
        </w:rPr>
      </w:pPr>
      <w:r w:rsidRPr="00222051">
        <w:rPr>
          <w:sz w:val="22"/>
          <w:szCs w:val="22"/>
        </w:rPr>
        <w:t>Collaborate with tax team to refine tax procedures</w:t>
      </w:r>
    </w:p>
    <w:p w:rsidR="008A3F59" w:rsidRPr="00222051" w:rsidRDefault="008A3F59" w:rsidP="008A3F59">
      <w:pPr>
        <w:numPr>
          <w:ilvl w:val="0"/>
          <w:numId w:val="1"/>
        </w:numPr>
        <w:jc w:val="both"/>
        <w:rPr>
          <w:sz w:val="22"/>
          <w:szCs w:val="22"/>
        </w:rPr>
      </w:pPr>
      <w:r w:rsidRPr="00222051">
        <w:rPr>
          <w:sz w:val="22"/>
          <w:szCs w:val="22"/>
        </w:rPr>
        <w:t>Perform basic accounting tasks for a variety of clients and businesses utilizing clients’ records</w:t>
      </w:r>
      <w:r w:rsidR="00BB03C8" w:rsidRPr="00222051">
        <w:rPr>
          <w:sz w:val="22"/>
          <w:szCs w:val="22"/>
        </w:rPr>
        <w:t xml:space="preserve"> (most frequently Quickbooks)</w:t>
      </w:r>
    </w:p>
    <w:p w:rsidR="008A3F59" w:rsidRPr="00222051" w:rsidRDefault="00BB03C8" w:rsidP="003D3A9E">
      <w:pPr>
        <w:spacing w:before="100" w:beforeAutospacing="1" w:after="100" w:afterAutospacing="1"/>
        <w:rPr>
          <w:sz w:val="22"/>
          <w:szCs w:val="22"/>
        </w:rPr>
      </w:pPr>
      <w:r w:rsidRPr="00222051">
        <w:rPr>
          <w:b/>
          <w:bCs/>
          <w:sz w:val="22"/>
          <w:szCs w:val="22"/>
        </w:rPr>
        <w:t xml:space="preserve">JOB </w:t>
      </w:r>
      <w:r w:rsidR="008A3F59" w:rsidRPr="00222051">
        <w:rPr>
          <w:b/>
          <w:bCs/>
          <w:sz w:val="22"/>
          <w:szCs w:val="22"/>
        </w:rPr>
        <w:t>QUALIFICATIONS:</w:t>
      </w:r>
    </w:p>
    <w:p w:rsidR="008A3F59" w:rsidRPr="00222051" w:rsidRDefault="008A3F59" w:rsidP="008A3F59">
      <w:pPr>
        <w:numPr>
          <w:ilvl w:val="0"/>
          <w:numId w:val="1"/>
        </w:numPr>
        <w:jc w:val="both"/>
        <w:rPr>
          <w:sz w:val="22"/>
          <w:szCs w:val="22"/>
        </w:rPr>
      </w:pPr>
      <w:r w:rsidRPr="00222051">
        <w:rPr>
          <w:sz w:val="22"/>
          <w:szCs w:val="22"/>
        </w:rPr>
        <w:t>Bachelor Degree in Accounting</w:t>
      </w:r>
    </w:p>
    <w:p w:rsidR="00BB03C8" w:rsidRPr="00222051" w:rsidRDefault="00BB03C8" w:rsidP="00BB03C8">
      <w:pPr>
        <w:numPr>
          <w:ilvl w:val="0"/>
          <w:numId w:val="1"/>
        </w:numPr>
        <w:jc w:val="both"/>
        <w:rPr>
          <w:sz w:val="22"/>
          <w:szCs w:val="22"/>
        </w:rPr>
      </w:pPr>
      <w:r w:rsidRPr="00222051">
        <w:rPr>
          <w:sz w:val="22"/>
          <w:szCs w:val="22"/>
        </w:rPr>
        <w:t>Minimum 4 years’ recent public accounting experience in preparation of tax returns</w:t>
      </w:r>
    </w:p>
    <w:p w:rsidR="008A3F59" w:rsidRPr="00222051" w:rsidRDefault="008A3F59" w:rsidP="008A3F59">
      <w:pPr>
        <w:numPr>
          <w:ilvl w:val="0"/>
          <w:numId w:val="1"/>
        </w:numPr>
        <w:jc w:val="both"/>
        <w:rPr>
          <w:sz w:val="22"/>
          <w:szCs w:val="22"/>
        </w:rPr>
      </w:pPr>
      <w:r w:rsidRPr="00222051">
        <w:rPr>
          <w:sz w:val="22"/>
          <w:szCs w:val="22"/>
        </w:rPr>
        <w:t>Strong communication skills (verbal and written)</w:t>
      </w:r>
    </w:p>
    <w:p w:rsidR="008A3F59" w:rsidRPr="00222051" w:rsidRDefault="008A3F59" w:rsidP="008A3F59">
      <w:pPr>
        <w:numPr>
          <w:ilvl w:val="0"/>
          <w:numId w:val="1"/>
        </w:numPr>
        <w:jc w:val="both"/>
        <w:rPr>
          <w:sz w:val="22"/>
          <w:szCs w:val="22"/>
        </w:rPr>
      </w:pPr>
      <w:r w:rsidRPr="00222051">
        <w:rPr>
          <w:sz w:val="22"/>
          <w:szCs w:val="22"/>
        </w:rPr>
        <w:t>Detail oriented with ability to multi-task and work in a fast-paced environment</w:t>
      </w:r>
    </w:p>
    <w:p w:rsidR="008A3F59" w:rsidRPr="00222051" w:rsidRDefault="008A3F59" w:rsidP="008A3F59">
      <w:pPr>
        <w:numPr>
          <w:ilvl w:val="0"/>
          <w:numId w:val="1"/>
        </w:numPr>
        <w:jc w:val="both"/>
        <w:rPr>
          <w:sz w:val="22"/>
          <w:szCs w:val="22"/>
        </w:rPr>
      </w:pPr>
      <w:r w:rsidRPr="00222051">
        <w:rPr>
          <w:sz w:val="22"/>
          <w:szCs w:val="22"/>
        </w:rPr>
        <w:t>High degree of accuracy and attention to detail</w:t>
      </w:r>
    </w:p>
    <w:p w:rsidR="008A3F59" w:rsidRPr="00222051" w:rsidRDefault="008A3F59" w:rsidP="008A3F59">
      <w:pPr>
        <w:numPr>
          <w:ilvl w:val="0"/>
          <w:numId w:val="1"/>
        </w:numPr>
        <w:jc w:val="both"/>
        <w:rPr>
          <w:sz w:val="22"/>
          <w:szCs w:val="22"/>
        </w:rPr>
      </w:pPr>
      <w:r w:rsidRPr="00222051">
        <w:rPr>
          <w:sz w:val="22"/>
          <w:szCs w:val="22"/>
        </w:rPr>
        <w:t xml:space="preserve">Strong computer skills, including </w:t>
      </w:r>
      <w:r w:rsidR="00BB03C8" w:rsidRPr="00222051">
        <w:rPr>
          <w:sz w:val="22"/>
          <w:szCs w:val="22"/>
        </w:rPr>
        <w:t xml:space="preserve">CCH products, QuickBooks, </w:t>
      </w:r>
      <w:r w:rsidRPr="00222051">
        <w:rPr>
          <w:sz w:val="22"/>
          <w:szCs w:val="22"/>
        </w:rPr>
        <w:t xml:space="preserve">MS </w:t>
      </w:r>
      <w:r w:rsidR="00BB03C8" w:rsidRPr="00222051">
        <w:rPr>
          <w:sz w:val="22"/>
          <w:szCs w:val="22"/>
        </w:rPr>
        <w:t xml:space="preserve">Outlook, </w:t>
      </w:r>
      <w:r w:rsidRPr="00222051">
        <w:rPr>
          <w:sz w:val="22"/>
          <w:szCs w:val="22"/>
        </w:rPr>
        <w:t>Excel and Word experience</w:t>
      </w:r>
    </w:p>
    <w:p w:rsidR="008A3F59" w:rsidRPr="00222051" w:rsidRDefault="008A3F59" w:rsidP="005D0FFA">
      <w:pPr>
        <w:jc w:val="both"/>
        <w:rPr>
          <w:b/>
          <w:sz w:val="22"/>
          <w:szCs w:val="22"/>
        </w:rPr>
      </w:pPr>
    </w:p>
    <w:p w:rsidR="0042638C" w:rsidRPr="00222051" w:rsidRDefault="0042638C" w:rsidP="005D0FFA">
      <w:pPr>
        <w:jc w:val="both"/>
        <w:rPr>
          <w:sz w:val="22"/>
          <w:szCs w:val="22"/>
        </w:rPr>
      </w:pPr>
    </w:p>
    <w:p w:rsidR="009F06AC" w:rsidRPr="00222051" w:rsidRDefault="009F06AC" w:rsidP="009F06AC">
      <w:pPr>
        <w:pStyle w:val="NormalWeb"/>
        <w:shd w:val="clear" w:color="auto" w:fill="FFFFFF"/>
        <w:spacing w:before="0" w:beforeAutospacing="0" w:after="150" w:afterAutospacing="0"/>
        <w:rPr>
          <w:color w:val="000000"/>
          <w:sz w:val="22"/>
          <w:szCs w:val="22"/>
        </w:rPr>
      </w:pPr>
      <w:r w:rsidRPr="00222051">
        <w:rPr>
          <w:color w:val="000000"/>
          <w:sz w:val="22"/>
          <w:szCs w:val="22"/>
        </w:rPr>
        <w:t>We offer a full benefit package, including competitive salary, pension plan, health insurance, flex time, remote work options, tax season bonus, paid vacation and hol</w:t>
      </w:r>
      <w:r w:rsidR="00EA7A5C" w:rsidRPr="00222051">
        <w:rPr>
          <w:color w:val="000000"/>
          <w:sz w:val="22"/>
          <w:szCs w:val="22"/>
        </w:rPr>
        <w:t>idays and continuing education.</w:t>
      </w:r>
      <w:r w:rsidRPr="00222051">
        <w:rPr>
          <w:color w:val="000000"/>
          <w:sz w:val="22"/>
          <w:szCs w:val="22"/>
        </w:rPr>
        <w:t xml:space="preserve"> </w:t>
      </w:r>
      <w:r w:rsidR="00A73887" w:rsidRPr="00222051">
        <w:rPr>
          <w:color w:val="000000"/>
          <w:sz w:val="22"/>
          <w:szCs w:val="22"/>
        </w:rPr>
        <w:t>Alario &amp; Associates</w:t>
      </w:r>
      <w:r w:rsidRPr="00222051">
        <w:rPr>
          <w:color w:val="000000"/>
          <w:sz w:val="22"/>
          <w:szCs w:val="22"/>
        </w:rPr>
        <w:t>, CPA, PC is small enough that you will have direct contact with clients and provide them with a wide variety of tax, accounting and advisory services. </w:t>
      </w:r>
    </w:p>
    <w:p w:rsidR="00C66932" w:rsidRPr="00222051" w:rsidRDefault="00C66932" w:rsidP="005D0FFA">
      <w:pPr>
        <w:jc w:val="both"/>
        <w:rPr>
          <w:sz w:val="22"/>
          <w:szCs w:val="22"/>
        </w:rPr>
      </w:pPr>
    </w:p>
    <w:p w:rsidR="007E24B8" w:rsidRPr="00222051" w:rsidRDefault="007E24B8" w:rsidP="005D0FFA">
      <w:pPr>
        <w:jc w:val="both"/>
        <w:rPr>
          <w:sz w:val="22"/>
          <w:szCs w:val="22"/>
        </w:rPr>
      </w:pPr>
    </w:p>
    <w:sectPr w:rsidR="007E24B8" w:rsidRPr="00222051" w:rsidSect="0042638C">
      <w:pgSz w:w="12240" w:h="15840"/>
      <w:pgMar w:top="1152"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6FF3"/>
    <w:multiLevelType w:val="multilevel"/>
    <w:tmpl w:val="18F270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C6"/>
    <w:rsid w:val="000029C5"/>
    <w:rsid w:val="000460D5"/>
    <w:rsid w:val="000477EA"/>
    <w:rsid w:val="00060A30"/>
    <w:rsid w:val="00060B1B"/>
    <w:rsid w:val="00066B98"/>
    <w:rsid w:val="00075A2B"/>
    <w:rsid w:val="00076EC7"/>
    <w:rsid w:val="00086235"/>
    <w:rsid w:val="00097FF0"/>
    <w:rsid w:val="000A3478"/>
    <w:rsid w:val="000A34CE"/>
    <w:rsid w:val="000A3593"/>
    <w:rsid w:val="000B70E9"/>
    <w:rsid w:val="000C41D6"/>
    <w:rsid w:val="000C6FCA"/>
    <w:rsid w:val="000D1F6D"/>
    <w:rsid w:val="000D5F92"/>
    <w:rsid w:val="000E705B"/>
    <w:rsid w:val="00104F06"/>
    <w:rsid w:val="00107FEC"/>
    <w:rsid w:val="0011142A"/>
    <w:rsid w:val="00144874"/>
    <w:rsid w:val="00183761"/>
    <w:rsid w:val="001906F6"/>
    <w:rsid w:val="0019132E"/>
    <w:rsid w:val="00192C1F"/>
    <w:rsid w:val="001940E6"/>
    <w:rsid w:val="001A3642"/>
    <w:rsid w:val="001A3D90"/>
    <w:rsid w:val="001B38BA"/>
    <w:rsid w:val="001D1DD5"/>
    <w:rsid w:val="001D4BD0"/>
    <w:rsid w:val="001E6D87"/>
    <w:rsid w:val="001F7E2D"/>
    <w:rsid w:val="00205B0E"/>
    <w:rsid w:val="0020613A"/>
    <w:rsid w:val="00217F87"/>
    <w:rsid w:val="00222051"/>
    <w:rsid w:val="002237E1"/>
    <w:rsid w:val="00233CB1"/>
    <w:rsid w:val="002446BF"/>
    <w:rsid w:val="002464A1"/>
    <w:rsid w:val="00257028"/>
    <w:rsid w:val="00264368"/>
    <w:rsid w:val="002749F6"/>
    <w:rsid w:val="00275B32"/>
    <w:rsid w:val="00282226"/>
    <w:rsid w:val="00282FE9"/>
    <w:rsid w:val="0028673E"/>
    <w:rsid w:val="00292A3A"/>
    <w:rsid w:val="002A165A"/>
    <w:rsid w:val="002C4E27"/>
    <w:rsid w:val="002D539F"/>
    <w:rsid w:val="002D5CF4"/>
    <w:rsid w:val="002E3251"/>
    <w:rsid w:val="002F171F"/>
    <w:rsid w:val="002F27E3"/>
    <w:rsid w:val="0031757F"/>
    <w:rsid w:val="0035143D"/>
    <w:rsid w:val="00361A4C"/>
    <w:rsid w:val="00367B20"/>
    <w:rsid w:val="003829C5"/>
    <w:rsid w:val="00390503"/>
    <w:rsid w:val="003905D5"/>
    <w:rsid w:val="00394E81"/>
    <w:rsid w:val="0039572E"/>
    <w:rsid w:val="003D0160"/>
    <w:rsid w:val="003D3A9E"/>
    <w:rsid w:val="003D6263"/>
    <w:rsid w:val="003E0ACB"/>
    <w:rsid w:val="003F37D4"/>
    <w:rsid w:val="003F669C"/>
    <w:rsid w:val="003F6932"/>
    <w:rsid w:val="004076E4"/>
    <w:rsid w:val="004101DC"/>
    <w:rsid w:val="00411627"/>
    <w:rsid w:val="0042638C"/>
    <w:rsid w:val="00436614"/>
    <w:rsid w:val="00437F12"/>
    <w:rsid w:val="00462776"/>
    <w:rsid w:val="004649A9"/>
    <w:rsid w:val="004731A2"/>
    <w:rsid w:val="00484C3C"/>
    <w:rsid w:val="00486779"/>
    <w:rsid w:val="0049303E"/>
    <w:rsid w:val="004A5F43"/>
    <w:rsid w:val="004C0F08"/>
    <w:rsid w:val="004C3D7D"/>
    <w:rsid w:val="004E4B34"/>
    <w:rsid w:val="004E78BB"/>
    <w:rsid w:val="004F0692"/>
    <w:rsid w:val="004F1F1F"/>
    <w:rsid w:val="004F4F35"/>
    <w:rsid w:val="004F7159"/>
    <w:rsid w:val="00503E12"/>
    <w:rsid w:val="00513E70"/>
    <w:rsid w:val="00515E67"/>
    <w:rsid w:val="00536DE0"/>
    <w:rsid w:val="005466AA"/>
    <w:rsid w:val="00572AA1"/>
    <w:rsid w:val="00575996"/>
    <w:rsid w:val="005850D9"/>
    <w:rsid w:val="0059246F"/>
    <w:rsid w:val="00593546"/>
    <w:rsid w:val="00594C03"/>
    <w:rsid w:val="005A273C"/>
    <w:rsid w:val="005A27B5"/>
    <w:rsid w:val="005C7F54"/>
    <w:rsid w:val="005D00D7"/>
    <w:rsid w:val="005D0FFA"/>
    <w:rsid w:val="005F419E"/>
    <w:rsid w:val="005F56CA"/>
    <w:rsid w:val="005F735F"/>
    <w:rsid w:val="006003B3"/>
    <w:rsid w:val="00603626"/>
    <w:rsid w:val="00616B92"/>
    <w:rsid w:val="006267E7"/>
    <w:rsid w:val="00635018"/>
    <w:rsid w:val="00637255"/>
    <w:rsid w:val="00642449"/>
    <w:rsid w:val="00654A58"/>
    <w:rsid w:val="00655D68"/>
    <w:rsid w:val="00664AE9"/>
    <w:rsid w:val="00664F98"/>
    <w:rsid w:val="00667908"/>
    <w:rsid w:val="00677CF4"/>
    <w:rsid w:val="00682E40"/>
    <w:rsid w:val="0069459E"/>
    <w:rsid w:val="00695BFD"/>
    <w:rsid w:val="006A0824"/>
    <w:rsid w:val="006A7F61"/>
    <w:rsid w:val="006B67B7"/>
    <w:rsid w:val="006D603F"/>
    <w:rsid w:val="00701696"/>
    <w:rsid w:val="00714301"/>
    <w:rsid w:val="0073309A"/>
    <w:rsid w:val="00735364"/>
    <w:rsid w:val="00737741"/>
    <w:rsid w:val="00746200"/>
    <w:rsid w:val="0077423D"/>
    <w:rsid w:val="00776D88"/>
    <w:rsid w:val="00794722"/>
    <w:rsid w:val="007950BC"/>
    <w:rsid w:val="007A1269"/>
    <w:rsid w:val="007A5027"/>
    <w:rsid w:val="007B42D1"/>
    <w:rsid w:val="007B5A50"/>
    <w:rsid w:val="007E24B8"/>
    <w:rsid w:val="007E4873"/>
    <w:rsid w:val="007E6296"/>
    <w:rsid w:val="007E7E72"/>
    <w:rsid w:val="007F1003"/>
    <w:rsid w:val="007F22F8"/>
    <w:rsid w:val="007F26B6"/>
    <w:rsid w:val="008077DA"/>
    <w:rsid w:val="008227C4"/>
    <w:rsid w:val="008256FE"/>
    <w:rsid w:val="008348FF"/>
    <w:rsid w:val="00835FB6"/>
    <w:rsid w:val="00837F0D"/>
    <w:rsid w:val="0084048C"/>
    <w:rsid w:val="008408ED"/>
    <w:rsid w:val="0084155B"/>
    <w:rsid w:val="00845355"/>
    <w:rsid w:val="008612FC"/>
    <w:rsid w:val="008A0ABA"/>
    <w:rsid w:val="008A3F59"/>
    <w:rsid w:val="008B222C"/>
    <w:rsid w:val="008C41E6"/>
    <w:rsid w:val="008D3C1D"/>
    <w:rsid w:val="008D757F"/>
    <w:rsid w:val="008D7A3D"/>
    <w:rsid w:val="008E2A82"/>
    <w:rsid w:val="008E4F07"/>
    <w:rsid w:val="00907487"/>
    <w:rsid w:val="00911269"/>
    <w:rsid w:val="009140CA"/>
    <w:rsid w:val="00916A27"/>
    <w:rsid w:val="00921A99"/>
    <w:rsid w:val="009467E7"/>
    <w:rsid w:val="009521C0"/>
    <w:rsid w:val="00956C27"/>
    <w:rsid w:val="00962D9B"/>
    <w:rsid w:val="00966802"/>
    <w:rsid w:val="00970D41"/>
    <w:rsid w:val="009A69CE"/>
    <w:rsid w:val="009C0E50"/>
    <w:rsid w:val="009D054B"/>
    <w:rsid w:val="009E4B5D"/>
    <w:rsid w:val="009E6BEA"/>
    <w:rsid w:val="009F06AC"/>
    <w:rsid w:val="009F16EB"/>
    <w:rsid w:val="00A023BC"/>
    <w:rsid w:val="00A06EB2"/>
    <w:rsid w:val="00A114CC"/>
    <w:rsid w:val="00A22E4D"/>
    <w:rsid w:val="00A270D1"/>
    <w:rsid w:val="00A310DD"/>
    <w:rsid w:val="00A328E9"/>
    <w:rsid w:val="00A33C25"/>
    <w:rsid w:val="00A44E0A"/>
    <w:rsid w:val="00A46A2D"/>
    <w:rsid w:val="00A50236"/>
    <w:rsid w:val="00A50354"/>
    <w:rsid w:val="00A56D58"/>
    <w:rsid w:val="00A6224F"/>
    <w:rsid w:val="00A64874"/>
    <w:rsid w:val="00A678EE"/>
    <w:rsid w:val="00A73492"/>
    <w:rsid w:val="00A73887"/>
    <w:rsid w:val="00A76269"/>
    <w:rsid w:val="00A813F1"/>
    <w:rsid w:val="00A97541"/>
    <w:rsid w:val="00AA16E4"/>
    <w:rsid w:val="00AA1E93"/>
    <w:rsid w:val="00AA2531"/>
    <w:rsid w:val="00AB2035"/>
    <w:rsid w:val="00AB78FF"/>
    <w:rsid w:val="00AC0A07"/>
    <w:rsid w:val="00AC0FCE"/>
    <w:rsid w:val="00AC74AC"/>
    <w:rsid w:val="00AD0602"/>
    <w:rsid w:val="00AE65A4"/>
    <w:rsid w:val="00AF6CB8"/>
    <w:rsid w:val="00AF6D66"/>
    <w:rsid w:val="00B21B57"/>
    <w:rsid w:val="00B334EC"/>
    <w:rsid w:val="00B432F5"/>
    <w:rsid w:val="00B43E59"/>
    <w:rsid w:val="00B4618D"/>
    <w:rsid w:val="00B6131E"/>
    <w:rsid w:val="00B73F7A"/>
    <w:rsid w:val="00B74979"/>
    <w:rsid w:val="00B837AE"/>
    <w:rsid w:val="00B900D1"/>
    <w:rsid w:val="00BB03C8"/>
    <w:rsid w:val="00BB2602"/>
    <w:rsid w:val="00BB2EE5"/>
    <w:rsid w:val="00BE5F18"/>
    <w:rsid w:val="00C11602"/>
    <w:rsid w:val="00C156B4"/>
    <w:rsid w:val="00C32567"/>
    <w:rsid w:val="00C40A5E"/>
    <w:rsid w:val="00C4249F"/>
    <w:rsid w:val="00C45978"/>
    <w:rsid w:val="00C46DF6"/>
    <w:rsid w:val="00C51E7A"/>
    <w:rsid w:val="00C61C66"/>
    <w:rsid w:val="00C66932"/>
    <w:rsid w:val="00C77557"/>
    <w:rsid w:val="00C846DF"/>
    <w:rsid w:val="00C94292"/>
    <w:rsid w:val="00CA42FB"/>
    <w:rsid w:val="00CC0941"/>
    <w:rsid w:val="00CC5E9A"/>
    <w:rsid w:val="00CC600E"/>
    <w:rsid w:val="00CC6B9E"/>
    <w:rsid w:val="00CD1057"/>
    <w:rsid w:val="00CE3937"/>
    <w:rsid w:val="00D22BD9"/>
    <w:rsid w:val="00D2403A"/>
    <w:rsid w:val="00D2721D"/>
    <w:rsid w:val="00D42F7D"/>
    <w:rsid w:val="00D459B5"/>
    <w:rsid w:val="00D502BC"/>
    <w:rsid w:val="00D53FFB"/>
    <w:rsid w:val="00D54F86"/>
    <w:rsid w:val="00D65A8D"/>
    <w:rsid w:val="00D70966"/>
    <w:rsid w:val="00D7192B"/>
    <w:rsid w:val="00D73421"/>
    <w:rsid w:val="00D755AF"/>
    <w:rsid w:val="00D75F00"/>
    <w:rsid w:val="00D77E79"/>
    <w:rsid w:val="00D830BD"/>
    <w:rsid w:val="00D94870"/>
    <w:rsid w:val="00DA2829"/>
    <w:rsid w:val="00DA46C6"/>
    <w:rsid w:val="00DB3714"/>
    <w:rsid w:val="00DB7264"/>
    <w:rsid w:val="00DC1750"/>
    <w:rsid w:val="00DC714A"/>
    <w:rsid w:val="00DC78A7"/>
    <w:rsid w:val="00DD17FC"/>
    <w:rsid w:val="00DD6AE4"/>
    <w:rsid w:val="00DF23FB"/>
    <w:rsid w:val="00E008AC"/>
    <w:rsid w:val="00E04EAE"/>
    <w:rsid w:val="00E1103C"/>
    <w:rsid w:val="00E37819"/>
    <w:rsid w:val="00E60981"/>
    <w:rsid w:val="00E64B63"/>
    <w:rsid w:val="00E74335"/>
    <w:rsid w:val="00E954BA"/>
    <w:rsid w:val="00EA4E01"/>
    <w:rsid w:val="00EA5BD8"/>
    <w:rsid w:val="00EA7A5C"/>
    <w:rsid w:val="00EB33D5"/>
    <w:rsid w:val="00EB6202"/>
    <w:rsid w:val="00EC0D2E"/>
    <w:rsid w:val="00ED2601"/>
    <w:rsid w:val="00ED3EB2"/>
    <w:rsid w:val="00EE5AD9"/>
    <w:rsid w:val="00EE674F"/>
    <w:rsid w:val="00EF4040"/>
    <w:rsid w:val="00F20B44"/>
    <w:rsid w:val="00F21D1B"/>
    <w:rsid w:val="00F25D51"/>
    <w:rsid w:val="00F2755A"/>
    <w:rsid w:val="00F35485"/>
    <w:rsid w:val="00F533F3"/>
    <w:rsid w:val="00F54636"/>
    <w:rsid w:val="00F60EF0"/>
    <w:rsid w:val="00F65A1D"/>
    <w:rsid w:val="00F672B3"/>
    <w:rsid w:val="00F91D07"/>
    <w:rsid w:val="00F94CFE"/>
    <w:rsid w:val="00FB620F"/>
    <w:rsid w:val="00FC740C"/>
    <w:rsid w:val="00FD2697"/>
    <w:rsid w:val="00FD7E08"/>
    <w:rsid w:val="00FE32D0"/>
    <w:rsid w:val="00FE45E5"/>
    <w:rsid w:val="00FE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1CEFC"/>
  <w15:chartTrackingRefBased/>
  <w15:docId w15:val="{01FA851E-A527-4D99-80F1-4E91F5ED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4E81"/>
    <w:rPr>
      <w:color w:val="0000FF"/>
      <w:u w:val="single"/>
    </w:rPr>
  </w:style>
  <w:style w:type="paragraph" w:styleId="BalloonText">
    <w:name w:val="Balloon Text"/>
    <w:basedOn w:val="Normal"/>
    <w:link w:val="BalloonTextChar"/>
    <w:rsid w:val="00513E70"/>
    <w:rPr>
      <w:rFonts w:ascii="Tahoma" w:hAnsi="Tahoma" w:cs="Tahoma"/>
      <w:sz w:val="16"/>
      <w:szCs w:val="16"/>
    </w:rPr>
  </w:style>
  <w:style w:type="character" w:customStyle="1" w:styleId="BalloonTextChar">
    <w:name w:val="Balloon Text Char"/>
    <w:link w:val="BalloonText"/>
    <w:rsid w:val="00513E70"/>
    <w:rPr>
      <w:rFonts w:ascii="Tahoma" w:hAnsi="Tahoma" w:cs="Tahoma"/>
      <w:sz w:val="16"/>
      <w:szCs w:val="16"/>
    </w:rPr>
  </w:style>
  <w:style w:type="paragraph" w:styleId="NormalWeb">
    <w:name w:val="Normal (Web)"/>
    <w:basedOn w:val="Normal"/>
    <w:uiPriority w:val="99"/>
    <w:unhideWhenUsed/>
    <w:rsid w:val="009F06AC"/>
    <w:pPr>
      <w:spacing w:before="100" w:beforeAutospacing="1" w:after="100" w:afterAutospacing="1"/>
    </w:pPr>
  </w:style>
  <w:style w:type="paragraph" w:styleId="ListParagraph">
    <w:name w:val="List Paragraph"/>
    <w:basedOn w:val="Normal"/>
    <w:uiPriority w:val="34"/>
    <w:qFormat/>
    <w:rsid w:val="00BB0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7369">
      <w:bodyDiv w:val="1"/>
      <w:marLeft w:val="0"/>
      <w:marRight w:val="0"/>
      <w:marTop w:val="0"/>
      <w:marBottom w:val="0"/>
      <w:divBdr>
        <w:top w:val="none" w:sz="0" w:space="0" w:color="auto"/>
        <w:left w:val="none" w:sz="0" w:space="0" w:color="auto"/>
        <w:bottom w:val="none" w:sz="0" w:space="0" w:color="auto"/>
        <w:right w:val="none" w:sz="0" w:space="0" w:color="auto"/>
      </w:divBdr>
    </w:div>
    <w:div w:id="478814459">
      <w:bodyDiv w:val="1"/>
      <w:marLeft w:val="0"/>
      <w:marRight w:val="0"/>
      <w:marTop w:val="0"/>
      <w:marBottom w:val="0"/>
      <w:divBdr>
        <w:top w:val="none" w:sz="0" w:space="0" w:color="auto"/>
        <w:left w:val="none" w:sz="0" w:space="0" w:color="auto"/>
        <w:bottom w:val="none" w:sz="0" w:space="0" w:color="auto"/>
        <w:right w:val="none" w:sz="0" w:space="0" w:color="auto"/>
      </w:divBdr>
    </w:div>
    <w:div w:id="529799669">
      <w:bodyDiv w:val="1"/>
      <w:marLeft w:val="0"/>
      <w:marRight w:val="0"/>
      <w:marTop w:val="0"/>
      <w:marBottom w:val="0"/>
      <w:divBdr>
        <w:top w:val="none" w:sz="0" w:space="0" w:color="auto"/>
        <w:left w:val="none" w:sz="0" w:space="0" w:color="auto"/>
        <w:bottom w:val="none" w:sz="0" w:space="0" w:color="auto"/>
        <w:right w:val="none" w:sz="0" w:space="0" w:color="auto"/>
      </w:divBdr>
    </w:div>
    <w:div w:id="8580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305</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SENIOR STAFF ACCOUNTANT-ESTABLISHED EXPANDING CPA FIRM</vt:lpstr>
    </vt:vector>
  </TitlesOfParts>
  <Company>einfosystems.net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STAFF ACCOUNTANT-ESTABLISHED EXPANDING CPA FIRM</dc:title>
  <dc:subject/>
  <dc:creator>sandy</dc:creator>
  <cp:keywords/>
  <cp:lastModifiedBy>Elizabeth Leonard</cp:lastModifiedBy>
  <cp:revision>6</cp:revision>
  <cp:lastPrinted>2024-06-26T14:21:00Z</cp:lastPrinted>
  <dcterms:created xsi:type="dcterms:W3CDTF">2024-07-01T17:21:00Z</dcterms:created>
  <dcterms:modified xsi:type="dcterms:W3CDTF">2024-07-16T15:28:00Z</dcterms:modified>
</cp:coreProperties>
</file>